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9D1" w:rsidRDefault="00176625">
      <w:pPr>
        <w:pStyle w:val="ac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2023/24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>. г.</w:t>
      </w:r>
    </w:p>
    <w:p w:rsidR="008D39D1" w:rsidRDefault="008D39D1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</w:p>
    <w:p w:rsidR="008D39D1" w:rsidRDefault="00176625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</w:p>
    <w:p w:rsidR="008D39D1" w:rsidRDefault="00176625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ОСНОВАМ БЕЗОПАСНОСТИ ЖИЗНЕДЕЯТЕЛЬНОСТИ </w:t>
      </w:r>
    </w:p>
    <w:p w:rsidR="008D39D1" w:rsidRDefault="00176625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 ЭТАП</w:t>
      </w:r>
    </w:p>
    <w:p w:rsidR="008D39D1" w:rsidRDefault="00176625">
      <w:pPr>
        <w:spacing w:after="29"/>
        <w:jc w:val="center"/>
      </w:pPr>
      <w:r>
        <w:rPr>
          <w:rFonts w:ascii="Times New Roman" w:hAnsi="Times New Roman" w:cs="Times New Roman"/>
          <w:sz w:val="28"/>
          <w:szCs w:val="28"/>
        </w:rPr>
        <w:t>ТЕОРЕТИЧЕСКИЙ ТУР</w:t>
      </w:r>
    </w:p>
    <w:p w:rsidR="008D39D1" w:rsidRDefault="00176625">
      <w:pPr>
        <w:spacing w:after="29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9-й класс</w:t>
      </w:r>
    </w:p>
    <w:p w:rsidR="008D39D1" w:rsidRDefault="001766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и методика оценки</w:t>
      </w:r>
    </w:p>
    <w:p w:rsidR="008D39D1" w:rsidRDefault="00176625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Задание 1.</w:t>
      </w:r>
      <w:r>
        <w:rPr>
          <w:rFonts w:ascii="Times New Roman" w:hAnsi="Times New Roman" w:cs="Times New Roman"/>
          <w:sz w:val="32"/>
          <w:szCs w:val="32"/>
        </w:rPr>
        <w:t xml:space="preserve"> Вы оказались в толпе агрессивно настроенных людей. Ниже перечислены некоторые правила поведения в толпе и объяснения, как нежелательно может развиваться ситуация в давке. Подумайте и соотнесите правила поведения и объяснения</w:t>
      </w:r>
      <w:r>
        <w:rPr>
          <w:sz w:val="32"/>
          <w:szCs w:val="32"/>
        </w:rPr>
        <w:t xml:space="preserve">. </w:t>
      </w:r>
    </w:p>
    <w:tbl>
      <w:tblPr>
        <w:tblStyle w:val="ae"/>
        <w:tblW w:w="2564" w:type="dxa"/>
        <w:tblLook w:val="04A0"/>
      </w:tblPr>
      <w:tblGrid>
        <w:gridCol w:w="3336"/>
      </w:tblGrid>
      <w:tr w:rsidR="008D39D1">
        <w:tc>
          <w:tcPr>
            <w:tcW w:w="2564" w:type="dxa"/>
          </w:tcPr>
          <w:p w:rsidR="008D39D1" w:rsidRDefault="00176625">
            <w:pPr>
              <w:spacing w:after="0" w:line="240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ОБЪЯСНЕНИЯ</w:t>
            </w:r>
            <w:r w:rsidR="008D39D1" w:rsidRPr="008D39D1">
              <w:pict>
                <v:rect id="_x0000_s1026" style="position:absolute;left:0;text-align:left;margin-left:-5.65pt;margin-top:.05pt;width:154.25pt;height:186.45pt;z-index:251657728;mso-position-horizontal-relative:text;mso-position-vertical-relative:text">
                  <v:textbox inset="0,0,0,0">
                    <w:txbxContent>
                      <w:tbl>
                        <w:tblPr>
                          <w:tblStyle w:val="ae"/>
                          <w:tblW w:w="3085" w:type="dxa"/>
                          <w:tblInd w:w="108" w:type="dxa"/>
                          <w:tblLook w:val="04A0"/>
                        </w:tblPr>
                        <w:tblGrid>
                          <w:gridCol w:w="3085"/>
                        </w:tblGrid>
                        <w:tr w:rsidR="008D39D1">
                          <w:tc>
                            <w:tcPr>
                              <w:tcW w:w="3085" w:type="dxa"/>
                            </w:tcPr>
                            <w:p w:rsidR="008D39D1" w:rsidRDefault="0017662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ПРАВИЛА ПОВЕДЕ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НИЯ</w:t>
                              </w:r>
                            </w:p>
                          </w:tc>
                        </w:tr>
                        <w:tr w:rsidR="008D39D1">
                          <w:tc>
                            <w:tcPr>
                              <w:tcW w:w="3085" w:type="dxa"/>
                            </w:tcPr>
                            <w:p w:rsidR="008D39D1" w:rsidRDefault="0017662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1.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 Сдерживать толчок сбоку и сзади</w:t>
                              </w:r>
                            </w:p>
                          </w:tc>
                        </w:tr>
                        <w:tr w:rsidR="008D39D1">
                          <w:tc>
                            <w:tcPr>
                              <w:tcW w:w="3085" w:type="dxa"/>
                            </w:tcPr>
                            <w:p w:rsidR="008D39D1" w:rsidRDefault="0017662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2.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. Если на вас шарф, снимите его</w:t>
                              </w:r>
                            </w:p>
                          </w:tc>
                        </w:tr>
                        <w:tr w:rsidR="008D39D1">
                          <w:tc>
                            <w:tcPr>
                              <w:tcW w:w="3085" w:type="dxa"/>
                            </w:tcPr>
                            <w:p w:rsidR="008D39D1" w:rsidRDefault="0017662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3.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Если что-то упало, то не поднимайте это</w:t>
                              </w:r>
                            </w:p>
                          </w:tc>
                        </w:tr>
                        <w:tr w:rsidR="008D39D1">
                          <w:tc>
                            <w:tcPr>
                              <w:tcW w:w="3085" w:type="dxa"/>
                            </w:tcPr>
                            <w:p w:rsidR="008D39D1" w:rsidRDefault="0017662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4.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Если упали,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поста-райтесь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быстро встать</w:t>
                              </w:r>
                            </w:p>
                          </w:tc>
                        </w:tr>
                        <w:tr w:rsidR="008D39D1">
                          <w:tc>
                            <w:tcPr>
                              <w:tcW w:w="3085" w:type="dxa"/>
                            </w:tcPr>
                            <w:p w:rsidR="008D39D1" w:rsidRDefault="0017662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5.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Не идите против движения толпы</w:t>
                              </w:r>
                            </w:p>
                          </w:tc>
                        </w:tr>
                        <w:tr w:rsidR="008D39D1">
                          <w:trPr>
                            <w:trHeight w:val="623"/>
                          </w:trPr>
                          <w:tc>
                            <w:tcPr>
                              <w:tcW w:w="3085" w:type="dxa"/>
                            </w:tcPr>
                            <w:p w:rsidR="008D39D1" w:rsidRDefault="00176625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6.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Избегайте центра толпы</w:t>
                              </w:r>
                            </w:p>
                          </w:tc>
                        </w:tr>
                      </w:tbl>
                      <w:p w:rsidR="008D39D1" w:rsidRDefault="008D39D1"/>
                    </w:txbxContent>
                  </v:textbox>
                  <w10:wrap type="square"/>
                </v:rect>
              </w:pict>
            </w:r>
          </w:p>
        </w:tc>
      </w:tr>
      <w:tr w:rsidR="008D39D1"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9D1" w:rsidRPr="006D340B" w:rsidRDefault="00176625" w:rsidP="006D34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40B">
              <w:rPr>
                <w:rFonts w:ascii="Times New Roman" w:hAnsi="Times New Roman" w:cs="Times New Roman"/>
                <w:sz w:val="24"/>
                <w:szCs w:val="24"/>
              </w:rPr>
              <w:t>Выставить локти в стороны</w:t>
            </w:r>
          </w:p>
        </w:tc>
      </w:tr>
      <w:tr w:rsidR="008D39D1"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Наклонившегося человека легко сбить с ног</w:t>
            </w:r>
          </w:p>
        </w:tc>
      </w:tr>
      <w:tr w:rsidR="008D39D1"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Труднее всего выбраться, есть большой риск получить наибольшие повреждения</w:t>
            </w:r>
          </w:p>
        </w:tc>
      </w:tr>
      <w:tr w:rsidR="008D39D1"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При неожиданном ударе можно упасть</w:t>
            </w:r>
          </w:p>
        </w:tc>
      </w:tr>
      <w:tr w:rsidR="008D39D1"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Могут затоптать, толпа вас не видит</w:t>
            </w:r>
          </w:p>
        </w:tc>
      </w:tr>
      <w:tr w:rsidR="008D39D1"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Большой риск за что-то зацепиться</w:t>
            </w:r>
          </w:p>
        </w:tc>
      </w:tr>
    </w:tbl>
    <w:p w:rsidR="008D39D1" w:rsidRDefault="00176625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</w:r>
    </w:p>
    <w:tbl>
      <w:tblPr>
        <w:tblStyle w:val="ae"/>
        <w:tblW w:w="9570" w:type="dxa"/>
        <w:tblLook w:val="04A0"/>
      </w:tblPr>
      <w:tblGrid>
        <w:gridCol w:w="1595"/>
        <w:gridCol w:w="1595"/>
        <w:gridCol w:w="1595"/>
        <w:gridCol w:w="1595"/>
        <w:gridCol w:w="1595"/>
        <w:gridCol w:w="1595"/>
      </w:tblGrid>
      <w:tr w:rsidR="008D39D1">
        <w:tc>
          <w:tcPr>
            <w:tcW w:w="1594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8D39D1">
        <w:tc>
          <w:tcPr>
            <w:tcW w:w="1594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Е</w:t>
            </w:r>
          </w:p>
        </w:tc>
        <w:tc>
          <w:tcPr>
            <w:tcW w:w="1595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</w:t>
            </w:r>
          </w:p>
        </w:tc>
        <w:tc>
          <w:tcPr>
            <w:tcW w:w="1595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</w:t>
            </w:r>
          </w:p>
        </w:tc>
      </w:tr>
    </w:tbl>
    <w:p w:rsidR="008D39D1" w:rsidRDefault="00176625">
      <w:pPr>
        <w:tabs>
          <w:tab w:val="left" w:pos="562"/>
        </w:tabs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</w:rPr>
        <w:t xml:space="preserve">Оценка задания.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Максимальная оценка за правильно выполненное задание – 36 баллов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(по 6 баллов за каждое правильно найденное соответствие). Если в какой-либо позиции ответ </w:t>
      </w:r>
      <w:proofErr w:type="gramStart"/>
      <w:r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не верен</w:t>
      </w:r>
      <w:proofErr w:type="gramEnd"/>
      <w:r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или не </w:t>
      </w:r>
      <w:r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указан, баллы не начисляются.</w:t>
      </w:r>
    </w:p>
    <w:p w:rsidR="008D39D1" w:rsidRDefault="008D39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39D1" w:rsidRDefault="00176625">
      <w:pPr>
        <w:spacing w:after="0" w:line="240" w:lineRule="auto"/>
        <w:rPr>
          <w:sz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 xml:space="preserve">Задание 2. </w:t>
      </w:r>
      <w:r>
        <w:rPr>
          <w:rFonts w:ascii="Times New Roman" w:hAnsi="Times New Roman" w:cs="Times New Roman"/>
          <w:sz w:val="28"/>
          <w:szCs w:val="24"/>
        </w:rPr>
        <w:t>О</w:t>
      </w:r>
      <w:r>
        <w:rPr>
          <w:rFonts w:ascii="Times New Roman" w:hAnsi="Times New Roman" w:cs="Times New Roman"/>
          <w:sz w:val="28"/>
          <w:szCs w:val="24"/>
        </w:rPr>
        <w:t>бщество сталкивается со многими видами преступлений и антиобщественной деятельности, совершаемыми несовершеннолетними. Назовите их и запишите ответы в таблицу.</w:t>
      </w:r>
      <w:r>
        <w:rPr>
          <w:sz w:val="24"/>
        </w:rPr>
        <w:t xml:space="preserve"> </w:t>
      </w:r>
    </w:p>
    <w:tbl>
      <w:tblPr>
        <w:tblStyle w:val="ae"/>
        <w:tblW w:w="9571" w:type="dxa"/>
        <w:tblLook w:val="04A0"/>
      </w:tblPr>
      <w:tblGrid>
        <w:gridCol w:w="3793"/>
        <w:gridCol w:w="5778"/>
      </w:tblGrid>
      <w:tr w:rsidR="008D39D1">
        <w:tc>
          <w:tcPr>
            <w:tcW w:w="3793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преступления или антиобщественной деятельности</w:t>
            </w:r>
          </w:p>
        </w:tc>
        <w:tc>
          <w:tcPr>
            <w:tcW w:w="5777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собенности преступления или антиобщественной деятельности (в соответствии с УК РФ)</w:t>
            </w:r>
          </w:p>
        </w:tc>
      </w:tr>
      <w:tr w:rsidR="008D39D1">
        <w:tc>
          <w:tcPr>
            <w:tcW w:w="3793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Грабёж</w:t>
            </w:r>
          </w:p>
        </w:tc>
        <w:tc>
          <w:tcPr>
            <w:tcW w:w="5777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Открытое хищение чужого имущества</w:t>
            </w:r>
          </w:p>
        </w:tc>
      </w:tr>
      <w:tr w:rsidR="008D39D1">
        <w:tc>
          <w:tcPr>
            <w:tcW w:w="3793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Мошенничество</w:t>
            </w:r>
          </w:p>
        </w:tc>
        <w:tc>
          <w:tcPr>
            <w:tcW w:w="5777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Хищение чужого имущества или приобретение права на чужое имущество путём обмана или злоупотребления доверием</w:t>
            </w:r>
          </w:p>
        </w:tc>
      </w:tr>
      <w:tr w:rsidR="008D39D1">
        <w:tc>
          <w:tcPr>
            <w:tcW w:w="3793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Воровство</w:t>
            </w:r>
          </w:p>
        </w:tc>
        <w:tc>
          <w:tcPr>
            <w:tcW w:w="5777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Тайное хищение чужого имущества</w:t>
            </w:r>
          </w:p>
        </w:tc>
      </w:tr>
      <w:tr w:rsidR="008D39D1">
        <w:tc>
          <w:tcPr>
            <w:tcW w:w="3793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Хулиганство</w:t>
            </w:r>
          </w:p>
        </w:tc>
        <w:tc>
          <w:tcPr>
            <w:tcW w:w="5777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Грубое нарушение общественного порядка, выражающее явное неуважение к обществу, совершённое с применением оружия или предметов, используемых в качестве оружия, по мотивам политической, идеологической,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расовой или религиозной ненависти и вражды</w:t>
            </w:r>
          </w:p>
        </w:tc>
      </w:tr>
      <w:tr w:rsidR="008D39D1">
        <w:tc>
          <w:tcPr>
            <w:tcW w:w="3793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Вандализм</w:t>
            </w:r>
          </w:p>
        </w:tc>
        <w:tc>
          <w:tcPr>
            <w:tcW w:w="5777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Осквернение зданий и иных сооружений, порча имущества на общественном транспорте или в иных общественных местах</w:t>
            </w:r>
          </w:p>
        </w:tc>
      </w:tr>
    </w:tbl>
    <w:p w:rsidR="008D39D1" w:rsidRDefault="001766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 – 20 баллов, при это</w:t>
      </w:r>
      <w:r>
        <w:rPr>
          <w:rFonts w:ascii="Times New Roman" w:hAnsi="Times New Roman" w:cs="Times New Roman"/>
          <w:sz w:val="24"/>
          <w:szCs w:val="24"/>
        </w:rPr>
        <w:t>м   за каждый правильный ответ по каждой позиции начисляется по 4 балла;   при отсутствии правильных ответов баллы не начисляются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D39D1" w:rsidRDefault="008D39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39D1" w:rsidRDefault="00176625">
      <w:pPr>
        <w:spacing w:after="0" w:line="240" w:lineRule="auto"/>
        <w:rPr>
          <w:rFonts w:ascii="Times New Roman" w:hAnsi="Times New Roman" w:cs="Times New Roman"/>
          <w:b/>
          <w:spacing w:val="-4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Задание 3.</w:t>
      </w:r>
      <w:r>
        <w:rPr>
          <w:rFonts w:ascii="Times New Roman" w:hAnsi="Times New Roman" w:cs="Times New Roman"/>
          <w:sz w:val="28"/>
          <w:szCs w:val="24"/>
        </w:rPr>
        <w:t xml:space="preserve"> По способности вызывать зависимость никотин является одним из самых сильных химических соединений. Нескольких час</w:t>
      </w:r>
      <w:r>
        <w:rPr>
          <w:rFonts w:ascii="Times New Roman" w:hAnsi="Times New Roman" w:cs="Times New Roman"/>
          <w:sz w:val="28"/>
          <w:szCs w:val="24"/>
        </w:rPr>
        <w:t>ов курения достаточно, чтобы сформировалась зависимость. В состав табачного дыма входят вещества, которые негативно влияют на организм человека. Подумайте и соотнесите поражающие факторы и названия вещества</w:t>
      </w:r>
      <w:r>
        <w:rPr>
          <w:sz w:val="24"/>
        </w:rPr>
        <w:t xml:space="preserve">. </w:t>
      </w:r>
    </w:p>
    <w:tbl>
      <w:tblPr>
        <w:tblStyle w:val="ae"/>
        <w:tblpPr w:leftFromText="180" w:rightFromText="180" w:vertAnchor="text" w:tblpXSpec="center" w:tblpY="1"/>
        <w:tblW w:w="7479" w:type="dxa"/>
        <w:jc w:val="center"/>
        <w:tblLook w:val="04A0"/>
      </w:tblPr>
      <w:tblGrid>
        <w:gridCol w:w="3765"/>
        <w:gridCol w:w="3714"/>
      </w:tblGrid>
      <w:tr w:rsidR="008D39D1">
        <w:trPr>
          <w:jc w:val="center"/>
        </w:trPr>
        <w:tc>
          <w:tcPr>
            <w:tcW w:w="3764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Поражающие факторы</w:t>
            </w:r>
          </w:p>
        </w:tc>
        <w:tc>
          <w:tcPr>
            <w:tcW w:w="3714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вещества</w:t>
            </w:r>
          </w:p>
        </w:tc>
      </w:tr>
      <w:tr w:rsidR="008D39D1">
        <w:trPr>
          <w:jc w:val="center"/>
        </w:trPr>
        <w:tc>
          <w:tcPr>
            <w:tcW w:w="3764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Вызывает нарушение дыхания и болезни сердца; обладает свойством связывать дыхательный пигмент крови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‒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гемоглобин</w:t>
            </w:r>
          </w:p>
        </w:tc>
        <w:tc>
          <w:tcPr>
            <w:tcW w:w="3714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Радиоактивный полоний</w:t>
            </w:r>
          </w:p>
        </w:tc>
      </w:tr>
      <w:tr w:rsidR="008D39D1">
        <w:trPr>
          <w:jc w:val="center"/>
        </w:trPr>
        <w:tc>
          <w:tcPr>
            <w:tcW w:w="3764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Поражает нервную систему, органы дыхания, чувств, пищеварения, кровеносную систему, относится к ядам, вызывающим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сначала привыкание, а затем болезненное влечение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‒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токсикоманию</w:t>
            </w:r>
          </w:p>
        </w:tc>
        <w:tc>
          <w:tcPr>
            <w:tcW w:w="3714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Угарный газ</w:t>
            </w:r>
          </w:p>
        </w:tc>
      </w:tr>
      <w:tr w:rsidR="008D39D1">
        <w:trPr>
          <w:jc w:val="center"/>
        </w:trPr>
        <w:tc>
          <w:tcPr>
            <w:tcW w:w="3764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Вызывают общее отравление организма</w:t>
            </w:r>
          </w:p>
        </w:tc>
        <w:tc>
          <w:tcPr>
            <w:tcW w:w="3714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Синильная кислота и мышьяк</w:t>
            </w:r>
          </w:p>
        </w:tc>
      </w:tr>
      <w:tr w:rsidR="008D39D1">
        <w:trPr>
          <w:jc w:val="center"/>
        </w:trPr>
        <w:tc>
          <w:tcPr>
            <w:tcW w:w="3764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Приводят к онкологическим заболеваниям и болезням органов дыхания</w:t>
            </w:r>
          </w:p>
        </w:tc>
        <w:tc>
          <w:tcPr>
            <w:tcW w:w="3714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Канцерогенные смолы</w:t>
            </w:r>
          </w:p>
        </w:tc>
      </w:tr>
      <w:tr w:rsidR="008D39D1">
        <w:trPr>
          <w:jc w:val="center"/>
        </w:trPr>
        <w:tc>
          <w:tcPr>
            <w:tcW w:w="3764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Выз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ывает онкологические заболевания, болезни крови и органов дыхания</w:t>
            </w:r>
          </w:p>
        </w:tc>
        <w:tc>
          <w:tcPr>
            <w:tcW w:w="3714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Никотин</w:t>
            </w:r>
          </w:p>
        </w:tc>
      </w:tr>
    </w:tbl>
    <w:p w:rsidR="008D39D1" w:rsidRDefault="008D39D1">
      <w:pPr>
        <w:tabs>
          <w:tab w:val="left" w:pos="2010"/>
          <w:tab w:val="left" w:pos="2745"/>
        </w:tabs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4"/>
          <w:szCs w:val="24"/>
        </w:rPr>
      </w:pPr>
    </w:p>
    <w:p w:rsidR="008D39D1" w:rsidRDefault="008D39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39D1" w:rsidRDefault="008D39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39D1" w:rsidRDefault="008D39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39D1" w:rsidRDefault="008D39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39D1" w:rsidRDefault="008D39D1">
      <w:pPr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</w:rPr>
      </w:pPr>
    </w:p>
    <w:p w:rsidR="008D39D1" w:rsidRDefault="008D39D1">
      <w:pPr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</w:rPr>
      </w:pPr>
    </w:p>
    <w:p w:rsidR="008D39D1" w:rsidRDefault="008D39D1">
      <w:pPr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</w:rPr>
      </w:pPr>
    </w:p>
    <w:p w:rsidR="008D39D1" w:rsidRDefault="008D39D1">
      <w:pPr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</w:rPr>
      </w:pPr>
    </w:p>
    <w:p w:rsidR="008D39D1" w:rsidRDefault="008D39D1">
      <w:pPr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</w:rPr>
      </w:pPr>
    </w:p>
    <w:p w:rsidR="008D39D1" w:rsidRDefault="008D39D1">
      <w:pPr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</w:rPr>
      </w:pPr>
    </w:p>
    <w:p w:rsidR="008D39D1" w:rsidRDefault="008D39D1">
      <w:pPr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</w:rPr>
      </w:pPr>
    </w:p>
    <w:p w:rsidR="008D39D1" w:rsidRDefault="008D39D1">
      <w:pPr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</w:rPr>
      </w:pPr>
    </w:p>
    <w:p w:rsidR="008D39D1" w:rsidRDefault="008D39D1">
      <w:pPr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</w:rPr>
      </w:pPr>
    </w:p>
    <w:p w:rsidR="008D39D1" w:rsidRDefault="008D39D1">
      <w:pPr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</w:rPr>
      </w:pPr>
    </w:p>
    <w:p w:rsidR="008D39D1" w:rsidRDefault="008D39D1">
      <w:pPr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</w:rPr>
      </w:pPr>
    </w:p>
    <w:p w:rsidR="008D39D1" w:rsidRDefault="008D39D1">
      <w:pPr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</w:rPr>
      </w:pPr>
    </w:p>
    <w:p w:rsidR="008D39D1" w:rsidRDefault="008D39D1">
      <w:pPr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</w:rPr>
      </w:pPr>
    </w:p>
    <w:p w:rsidR="008D39D1" w:rsidRDefault="008D39D1">
      <w:pPr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</w:rPr>
      </w:pPr>
    </w:p>
    <w:p w:rsidR="008D39D1" w:rsidRDefault="008D39D1">
      <w:pPr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</w:rPr>
      </w:pPr>
    </w:p>
    <w:p w:rsidR="008D39D1" w:rsidRDefault="008D39D1">
      <w:pPr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</w:rPr>
      </w:pPr>
    </w:p>
    <w:p w:rsidR="008D39D1" w:rsidRDefault="008D39D1">
      <w:pPr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</w:rPr>
      </w:pPr>
    </w:p>
    <w:tbl>
      <w:tblPr>
        <w:tblStyle w:val="ae"/>
        <w:tblW w:w="7974" w:type="dxa"/>
        <w:jc w:val="center"/>
        <w:tblLook w:val="04A0"/>
      </w:tblPr>
      <w:tblGrid>
        <w:gridCol w:w="1594"/>
        <w:gridCol w:w="1595"/>
        <w:gridCol w:w="1595"/>
        <w:gridCol w:w="1595"/>
        <w:gridCol w:w="1595"/>
      </w:tblGrid>
      <w:tr w:rsidR="008D39D1">
        <w:trPr>
          <w:jc w:val="center"/>
        </w:trPr>
        <w:tc>
          <w:tcPr>
            <w:tcW w:w="1594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595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</w:t>
            </w:r>
          </w:p>
        </w:tc>
      </w:tr>
      <w:tr w:rsidR="008D39D1">
        <w:trPr>
          <w:jc w:val="center"/>
        </w:trPr>
        <w:tc>
          <w:tcPr>
            <w:tcW w:w="1594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</w:t>
            </w:r>
          </w:p>
        </w:tc>
        <w:tc>
          <w:tcPr>
            <w:tcW w:w="1595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</w:t>
            </w:r>
          </w:p>
        </w:tc>
      </w:tr>
      <w:tr w:rsidR="008D39D1">
        <w:trPr>
          <w:jc w:val="center"/>
        </w:trPr>
        <w:tc>
          <w:tcPr>
            <w:tcW w:w="1594" w:type="dxa"/>
          </w:tcPr>
          <w:p w:rsidR="008D39D1" w:rsidRDefault="008D39D1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595" w:type="dxa"/>
          </w:tcPr>
          <w:p w:rsidR="008D39D1" w:rsidRDefault="008D39D1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595" w:type="dxa"/>
          </w:tcPr>
          <w:p w:rsidR="008D39D1" w:rsidRDefault="008D39D1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595" w:type="dxa"/>
          </w:tcPr>
          <w:p w:rsidR="008D39D1" w:rsidRDefault="008D39D1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595" w:type="dxa"/>
          </w:tcPr>
          <w:p w:rsidR="008D39D1" w:rsidRDefault="008D39D1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D39D1">
        <w:trPr>
          <w:jc w:val="center"/>
        </w:trPr>
        <w:tc>
          <w:tcPr>
            <w:tcW w:w="1594" w:type="dxa"/>
          </w:tcPr>
          <w:p w:rsidR="008D39D1" w:rsidRDefault="008D39D1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595" w:type="dxa"/>
          </w:tcPr>
          <w:p w:rsidR="008D39D1" w:rsidRDefault="008D39D1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595" w:type="dxa"/>
          </w:tcPr>
          <w:p w:rsidR="008D39D1" w:rsidRDefault="008D39D1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595" w:type="dxa"/>
          </w:tcPr>
          <w:p w:rsidR="008D39D1" w:rsidRDefault="008D39D1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595" w:type="dxa"/>
          </w:tcPr>
          <w:p w:rsidR="008D39D1" w:rsidRDefault="008D39D1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</w:tbl>
    <w:p w:rsidR="008D39D1" w:rsidRDefault="008D39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39D1" w:rsidRDefault="001766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 – 20 баллов, при этом  за каждый правильный ответ по</w:t>
      </w:r>
      <w:r>
        <w:rPr>
          <w:rFonts w:ascii="Times New Roman" w:hAnsi="Times New Roman" w:cs="Times New Roman"/>
          <w:sz w:val="24"/>
          <w:szCs w:val="24"/>
        </w:rPr>
        <w:t xml:space="preserve"> каждой позиции начисляется по 4 балла;  при отсутствии правильных ответов баллы не начисляются.</w:t>
      </w:r>
    </w:p>
    <w:p w:rsidR="008D39D1" w:rsidRDefault="008D3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8D39D1" w:rsidRDefault="00176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Задание 4</w:t>
      </w:r>
      <w:r>
        <w:rPr>
          <w:rFonts w:ascii="Times New Roman" w:hAnsi="Times New Roman" w:cs="Times New Roman"/>
          <w:sz w:val="28"/>
          <w:szCs w:val="24"/>
        </w:rPr>
        <w:t>.</w:t>
      </w:r>
      <w:r>
        <w:rPr>
          <w:sz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Расположите мероприятия первой помощи в порядке очерёдности их выполнения в случае носового кровотечения у пострадавшего, который находится в созна</w:t>
      </w:r>
      <w:r>
        <w:rPr>
          <w:rFonts w:ascii="Times New Roman" w:hAnsi="Times New Roman" w:cs="Times New Roman"/>
          <w:sz w:val="28"/>
          <w:szCs w:val="24"/>
        </w:rPr>
        <w:t xml:space="preserve">нии. </w:t>
      </w:r>
    </w:p>
    <w:p w:rsidR="008D39D1" w:rsidRDefault="001766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Мероприятия первой помощи при носовом кровотечении:</w:t>
      </w:r>
    </w:p>
    <w:p w:rsidR="008D39D1" w:rsidRDefault="00176625">
      <w:p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если спустя указанное время кровотечение не остановилось, следует вызвать скорую помощь, до приезда которой надо продолжать выполнять те же мероприятия; </w:t>
      </w:r>
    </w:p>
    <w:p w:rsidR="008D39D1" w:rsidRDefault="00176625">
      <w:p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зажать ему нос в районе крыльев носа н</w:t>
      </w:r>
      <w:r>
        <w:rPr>
          <w:rFonts w:ascii="Times New Roman" w:hAnsi="Times New Roman" w:cs="Times New Roman"/>
          <w:sz w:val="24"/>
          <w:szCs w:val="24"/>
        </w:rPr>
        <w:t>а 15</w:t>
      </w:r>
      <w:r>
        <w:rPr>
          <w:rFonts w:ascii="Times New Roman" w:eastAsia="Times New Roman" w:hAnsi="Times New Roman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 xml:space="preserve">20 минут; </w:t>
      </w:r>
    </w:p>
    <w:p w:rsidR="008D39D1" w:rsidRDefault="00176625">
      <w:p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необходимо усадить его со слегка наклонённой вперёд головой; </w:t>
      </w:r>
    </w:p>
    <w:p w:rsidR="008D39D1" w:rsidRDefault="00176625">
      <w:pPr>
        <w:spacing w:after="0" w:line="240" w:lineRule="auto"/>
        <w:ind w:left="993"/>
        <w:rPr>
          <w:rFonts w:ascii="Times New Roman" w:hAnsi="Times New Roman" w:cs="Times New Roman"/>
          <w:b/>
          <w:spacing w:val="-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положить холод на переносицу.</w:t>
      </w:r>
    </w:p>
    <w:tbl>
      <w:tblPr>
        <w:tblStyle w:val="ae"/>
        <w:tblW w:w="6379" w:type="dxa"/>
        <w:jc w:val="center"/>
        <w:tblLook w:val="04A0"/>
      </w:tblPr>
      <w:tblGrid>
        <w:gridCol w:w="1595"/>
        <w:gridCol w:w="1595"/>
        <w:gridCol w:w="1595"/>
        <w:gridCol w:w="1594"/>
      </w:tblGrid>
      <w:tr w:rsidR="008D39D1">
        <w:trPr>
          <w:jc w:val="center"/>
        </w:trPr>
        <w:tc>
          <w:tcPr>
            <w:tcW w:w="1594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1594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</w:tr>
      <w:tr w:rsidR="008D39D1">
        <w:trPr>
          <w:jc w:val="center"/>
        </w:trPr>
        <w:tc>
          <w:tcPr>
            <w:tcW w:w="1594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Г</w:t>
            </w:r>
          </w:p>
        </w:tc>
        <w:tc>
          <w:tcPr>
            <w:tcW w:w="1594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</w:t>
            </w:r>
          </w:p>
        </w:tc>
      </w:tr>
    </w:tbl>
    <w:p w:rsidR="008D39D1" w:rsidRDefault="008D39D1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8D39D1" w:rsidRDefault="001766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 – 14 баллов, при этом  за каждый правильный ответ по каждой позиции начисляется по 3 балла;  при отсутствии правильных ответов баллы не начисляются. В случае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даны все правильные ответы, дополнитель</w:t>
      </w:r>
      <w:r>
        <w:rPr>
          <w:rFonts w:ascii="Times New Roman" w:hAnsi="Times New Roman" w:cs="Times New Roman"/>
          <w:sz w:val="24"/>
          <w:szCs w:val="24"/>
        </w:rPr>
        <w:t>но начисляется 2 балла.</w:t>
      </w:r>
    </w:p>
    <w:p w:rsidR="008D39D1" w:rsidRDefault="008D39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39D1" w:rsidRDefault="00176625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Задание 5.</w:t>
      </w:r>
      <w:r>
        <w:rPr>
          <w:rFonts w:ascii="Times New Roman" w:hAnsi="Times New Roman" w:cs="Times New Roman"/>
          <w:sz w:val="28"/>
          <w:szCs w:val="24"/>
        </w:rPr>
        <w:t xml:space="preserve"> Соотнесите виды чрезвычайных ситуаций (ЧС) экологического характера с соответствующими примерами. Ответ запишите в таблицу, указав порядковый номер (цифру) ЧС. </w:t>
      </w:r>
    </w:p>
    <w:p w:rsidR="008D39D1" w:rsidRDefault="001766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Примеры ЧС экологического характера: </w:t>
      </w:r>
    </w:p>
    <w:p w:rsidR="008D39D1" w:rsidRDefault="001766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Значительное превы</w:t>
      </w:r>
      <w:r>
        <w:rPr>
          <w:rFonts w:ascii="Times New Roman" w:hAnsi="Times New Roman" w:cs="Times New Roman"/>
          <w:sz w:val="24"/>
          <w:szCs w:val="24"/>
        </w:rPr>
        <w:t>шение предельно допустимого уровня городского шума.</w:t>
      </w:r>
    </w:p>
    <w:p w:rsidR="008D39D1" w:rsidRDefault="001766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Резкая нехватка питьевой воды. </w:t>
      </w:r>
    </w:p>
    <w:p w:rsidR="008D39D1" w:rsidRDefault="001766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Резкие изменения погоды или климата в результате хозяйственной деятельности человека. </w:t>
      </w:r>
    </w:p>
    <w:p w:rsidR="008D39D1" w:rsidRDefault="001766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Опустынивание на обширных территориях из-за эрозии, засоления, заболачивания</w:t>
      </w:r>
      <w:r>
        <w:rPr>
          <w:rFonts w:ascii="Times New Roman" w:hAnsi="Times New Roman" w:cs="Times New Roman"/>
          <w:sz w:val="24"/>
          <w:szCs w:val="24"/>
        </w:rPr>
        <w:t xml:space="preserve"> почв. 5. Разрушение озонового слоя атмосферы.</w:t>
      </w:r>
    </w:p>
    <w:p w:rsidR="008D39D1" w:rsidRDefault="001766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Гибель растительности на обширной территории. </w:t>
      </w:r>
    </w:p>
    <w:p w:rsidR="008D39D1" w:rsidRDefault="001766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Исчезновение видов растений, животных, чувствительных к изменениям условий среды обитания.</w:t>
      </w:r>
    </w:p>
    <w:p w:rsidR="008D39D1" w:rsidRDefault="001766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Истощение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невозобновляемых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природных ископаемых. </w:t>
      </w:r>
    </w:p>
    <w:p w:rsidR="008D39D1" w:rsidRDefault="001766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Катастроф</w:t>
      </w:r>
      <w:r>
        <w:rPr>
          <w:rFonts w:ascii="Times New Roman" w:hAnsi="Times New Roman" w:cs="Times New Roman"/>
          <w:sz w:val="24"/>
          <w:szCs w:val="24"/>
        </w:rPr>
        <w:t xml:space="preserve">ические просадки, оползни, обвалы земной поверхности. </w:t>
      </w:r>
    </w:p>
    <w:p w:rsidR="008D39D1" w:rsidRDefault="001766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Массовая гибель животных. </w:t>
      </w:r>
    </w:p>
    <w:p w:rsidR="008D39D1" w:rsidRDefault="008D39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39D1" w:rsidRDefault="008D39D1">
      <w:pPr>
        <w:spacing w:after="0" w:line="240" w:lineRule="auto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tbl>
      <w:tblPr>
        <w:tblStyle w:val="ae"/>
        <w:tblW w:w="9571" w:type="dxa"/>
        <w:tblLook w:val="04A0"/>
      </w:tblPr>
      <w:tblGrid>
        <w:gridCol w:w="5212"/>
        <w:gridCol w:w="4359"/>
      </w:tblGrid>
      <w:tr w:rsidR="008D39D1">
        <w:tc>
          <w:tcPr>
            <w:tcW w:w="5211" w:type="dxa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ЧС экологического характера</w:t>
            </w:r>
          </w:p>
        </w:tc>
        <w:tc>
          <w:tcPr>
            <w:tcW w:w="4359" w:type="dxa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Примеры ЧС экологического характера</w:t>
            </w:r>
          </w:p>
        </w:tc>
      </w:tr>
      <w:tr w:rsidR="008D39D1">
        <w:tc>
          <w:tcPr>
            <w:tcW w:w="5211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ЧС, связанные с изменением состояния суши (почвы, недр, ландшафта)</w:t>
            </w:r>
          </w:p>
        </w:tc>
        <w:tc>
          <w:tcPr>
            <w:tcW w:w="4359" w:type="dxa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4, 8, 9</w:t>
            </w:r>
          </w:p>
        </w:tc>
      </w:tr>
      <w:tr w:rsidR="008D39D1">
        <w:tc>
          <w:tcPr>
            <w:tcW w:w="5211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ЧС, связанные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изменением состава и свойств атмосферы (воздушной среды)</w:t>
            </w:r>
          </w:p>
        </w:tc>
        <w:tc>
          <w:tcPr>
            <w:tcW w:w="4359" w:type="dxa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1, 3, 5</w:t>
            </w:r>
          </w:p>
        </w:tc>
      </w:tr>
      <w:tr w:rsidR="008D39D1">
        <w:tc>
          <w:tcPr>
            <w:tcW w:w="5211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ЧС, связанные с изменением состава и свойств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гидросферы (водной среды)</w:t>
            </w:r>
          </w:p>
        </w:tc>
        <w:tc>
          <w:tcPr>
            <w:tcW w:w="4359" w:type="dxa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</w:tr>
      <w:tr w:rsidR="008D39D1">
        <w:tc>
          <w:tcPr>
            <w:tcW w:w="5211" w:type="dxa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ЧС, связанные с изменением состояния биосферы</w:t>
            </w:r>
          </w:p>
        </w:tc>
        <w:tc>
          <w:tcPr>
            <w:tcW w:w="4359" w:type="dxa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6, 7, 10</w:t>
            </w:r>
          </w:p>
        </w:tc>
      </w:tr>
    </w:tbl>
    <w:p w:rsidR="008D39D1" w:rsidRDefault="008D39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9D1" w:rsidRDefault="001766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</w:t>
      </w:r>
      <w:r>
        <w:rPr>
          <w:rFonts w:ascii="Times New Roman" w:hAnsi="Times New Roman" w:cs="Times New Roman"/>
          <w:sz w:val="24"/>
          <w:szCs w:val="24"/>
        </w:rPr>
        <w:t>е задание – 20 баллов, при этом  за каждый правильный ответ по каждой позиции начисляется по 2 балла;  при отсутствии правильных ответов баллы не начисляются.</w:t>
      </w:r>
    </w:p>
    <w:p w:rsidR="008D39D1" w:rsidRDefault="008D39D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D39D1" w:rsidRDefault="0017662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ТЕСТ</w:t>
      </w:r>
      <w:bookmarkStart w:id="0" w:name="_GoBack"/>
      <w:bookmarkEnd w:id="0"/>
    </w:p>
    <w:p w:rsidR="008D39D1" w:rsidRDefault="0017662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(максимальная оценка – 40 баллов)</w:t>
      </w:r>
    </w:p>
    <w:p w:rsidR="008D39D1" w:rsidRDefault="008D39D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D39D1" w:rsidRDefault="00176625">
      <w:pPr>
        <w:pStyle w:val="10"/>
        <w:tabs>
          <w:tab w:val="left" w:pos="562"/>
        </w:tabs>
        <w:spacing w:after="0" w:line="240" w:lineRule="auto"/>
        <w:ind w:left="0"/>
        <w:jc w:val="both"/>
        <w:rPr>
          <w:rFonts w:ascii="Times New Roman" w:hAnsi="Times New Roman"/>
          <w:kern w:val="2"/>
        </w:rPr>
      </w:pPr>
      <w:r>
        <w:rPr>
          <w:rFonts w:ascii="Times New Roman" w:hAnsi="Times New Roman"/>
        </w:rPr>
        <w:t>Уважаемые участники, при выполнении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kern w:val="2"/>
        </w:rPr>
        <w:t xml:space="preserve">тестовых заданий Вам необходимо выбрать </w:t>
      </w:r>
      <w:r>
        <w:rPr>
          <w:rFonts w:ascii="Times New Roman" w:hAnsi="Times New Roman"/>
          <w:i/>
          <w:kern w:val="2"/>
        </w:rPr>
        <w:t>один правильный ответ</w:t>
      </w:r>
      <w:r>
        <w:rPr>
          <w:rFonts w:ascii="Times New Roman" w:hAnsi="Times New Roman"/>
          <w:kern w:val="2"/>
        </w:rPr>
        <w:t xml:space="preserve"> и обвести его в кружок.</w:t>
      </w:r>
    </w:p>
    <w:p w:rsidR="008D39D1" w:rsidRDefault="00176625">
      <w:pPr>
        <w:pStyle w:val="10"/>
        <w:tabs>
          <w:tab w:val="left" w:pos="562"/>
        </w:tabs>
        <w:spacing w:after="0" w:line="240" w:lineRule="auto"/>
        <w:ind w:left="0"/>
        <w:jc w:val="both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ab/>
        <w:t xml:space="preserve">За правильный ответ начисляется 2 балла. 0 баллов выставляется за неверный ответ, а </w:t>
      </w:r>
      <w:proofErr w:type="gramStart"/>
      <w:r>
        <w:rPr>
          <w:rFonts w:ascii="Times New Roman" w:hAnsi="Times New Roman"/>
          <w:kern w:val="2"/>
        </w:rPr>
        <w:t>также</w:t>
      </w:r>
      <w:proofErr w:type="gramEnd"/>
      <w:r>
        <w:rPr>
          <w:rFonts w:ascii="Times New Roman" w:hAnsi="Times New Roman"/>
          <w:kern w:val="2"/>
        </w:rPr>
        <w:t xml:space="preserve"> если участником отмечены несколько ответов (в том числе правильный) или все отв</w:t>
      </w:r>
      <w:r>
        <w:rPr>
          <w:rFonts w:ascii="Times New Roman" w:hAnsi="Times New Roman"/>
          <w:kern w:val="2"/>
        </w:rPr>
        <w:t>еты.</w:t>
      </w:r>
    </w:p>
    <w:p w:rsidR="008D39D1" w:rsidRDefault="008D39D1">
      <w:pPr>
        <w:pStyle w:val="10"/>
        <w:tabs>
          <w:tab w:val="left" w:pos="562"/>
        </w:tabs>
        <w:spacing w:after="0" w:line="240" w:lineRule="auto"/>
        <w:ind w:left="0"/>
        <w:jc w:val="both"/>
        <w:rPr>
          <w:rFonts w:ascii="Times New Roman" w:hAnsi="Times New Roman"/>
          <w:kern w:val="2"/>
        </w:rPr>
      </w:pPr>
    </w:p>
    <w:p w:rsidR="008D39D1" w:rsidRDefault="001766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 за каждый правильный ответ начисляется по 2 балла.</w:t>
      </w:r>
    </w:p>
    <w:p w:rsidR="008D39D1" w:rsidRDefault="001766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39D1" w:rsidRDefault="001766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Матрица ответов на тестовые задания</w:t>
      </w:r>
    </w:p>
    <w:p w:rsidR="008D39D1" w:rsidRDefault="008D39D1">
      <w:pPr>
        <w:spacing w:after="0" w:line="240" w:lineRule="auto"/>
        <w:jc w:val="center"/>
        <w:rPr>
          <w:rFonts w:ascii="Franklin Gothic Heavy" w:hAnsi="Franklin Gothic Heavy" w:cs="Arial"/>
          <w:sz w:val="8"/>
          <w:szCs w:val="16"/>
        </w:rPr>
      </w:pPr>
    </w:p>
    <w:tbl>
      <w:tblPr>
        <w:tblW w:w="9605" w:type="dxa"/>
        <w:tblInd w:w="-34" w:type="dxa"/>
        <w:tblLook w:val="01E0"/>
      </w:tblPr>
      <w:tblGrid>
        <w:gridCol w:w="1820"/>
        <w:gridCol w:w="645"/>
        <w:gridCol w:w="650"/>
        <w:gridCol w:w="675"/>
        <w:gridCol w:w="698"/>
        <w:gridCol w:w="700"/>
        <w:gridCol w:w="631"/>
        <w:gridCol w:w="560"/>
        <w:gridCol w:w="702"/>
        <w:gridCol w:w="631"/>
        <w:gridCol w:w="631"/>
        <w:gridCol w:w="631"/>
        <w:gridCol w:w="631"/>
      </w:tblGrid>
      <w:tr w:rsidR="008D39D1"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>Номер теста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8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11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12</w:t>
            </w:r>
          </w:p>
        </w:tc>
      </w:tr>
      <w:tr w:rsidR="008D39D1"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Верный ответ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</w:p>
        </w:tc>
      </w:tr>
      <w:tr w:rsidR="008D39D1"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>Номер теста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13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14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16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17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18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20</w:t>
            </w:r>
          </w:p>
        </w:tc>
        <w:tc>
          <w:tcPr>
            <w:tcW w:w="631" w:type="dxa"/>
          </w:tcPr>
          <w:p w:rsidR="008D39D1" w:rsidRDefault="008D39D1"/>
        </w:tc>
        <w:tc>
          <w:tcPr>
            <w:tcW w:w="631" w:type="dxa"/>
          </w:tcPr>
          <w:p w:rsidR="008D39D1" w:rsidRDefault="008D39D1"/>
        </w:tc>
        <w:tc>
          <w:tcPr>
            <w:tcW w:w="631" w:type="dxa"/>
          </w:tcPr>
          <w:p w:rsidR="008D39D1" w:rsidRDefault="008D39D1"/>
        </w:tc>
        <w:tc>
          <w:tcPr>
            <w:tcW w:w="631" w:type="dxa"/>
          </w:tcPr>
          <w:p w:rsidR="008D39D1" w:rsidRDefault="008D39D1"/>
        </w:tc>
      </w:tr>
      <w:tr w:rsidR="008D39D1"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Верный ответ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9D1" w:rsidRDefault="00176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</w:t>
            </w:r>
          </w:p>
        </w:tc>
        <w:tc>
          <w:tcPr>
            <w:tcW w:w="631" w:type="dxa"/>
          </w:tcPr>
          <w:p w:rsidR="008D39D1" w:rsidRDefault="008D39D1"/>
        </w:tc>
        <w:tc>
          <w:tcPr>
            <w:tcW w:w="631" w:type="dxa"/>
          </w:tcPr>
          <w:p w:rsidR="008D39D1" w:rsidRDefault="008D39D1"/>
        </w:tc>
        <w:tc>
          <w:tcPr>
            <w:tcW w:w="631" w:type="dxa"/>
          </w:tcPr>
          <w:p w:rsidR="008D39D1" w:rsidRDefault="008D39D1"/>
        </w:tc>
        <w:tc>
          <w:tcPr>
            <w:tcW w:w="631" w:type="dxa"/>
          </w:tcPr>
          <w:p w:rsidR="008D39D1" w:rsidRDefault="008D39D1"/>
        </w:tc>
      </w:tr>
    </w:tbl>
    <w:p w:rsidR="008D39D1" w:rsidRDefault="008D39D1">
      <w:pPr>
        <w:rPr>
          <w:sz w:val="26"/>
        </w:rPr>
      </w:pPr>
    </w:p>
    <w:sectPr w:rsidR="008D39D1" w:rsidSect="008D39D1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8D39D1"/>
    <w:rsid w:val="00176625"/>
    <w:rsid w:val="006D340B"/>
    <w:rsid w:val="008D3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0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sid w:val="00B82B27"/>
    <w:rPr>
      <w:rFonts w:eastAsia="Times New Roman"/>
      <w:sz w:val="20"/>
      <w:szCs w:val="20"/>
      <w:shd w:val="clear" w:color="auto" w:fill="FFFFFF"/>
    </w:rPr>
  </w:style>
  <w:style w:type="character" w:customStyle="1" w:styleId="a4">
    <w:name w:val="Основной текст + Курсив"/>
    <w:basedOn w:val="a3"/>
    <w:qFormat/>
    <w:rsid w:val="00B82B27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0"/>
      <w:szCs w:val="20"/>
      <w:shd w:val="clear" w:color="auto" w:fill="FFFFFF"/>
    </w:rPr>
  </w:style>
  <w:style w:type="character" w:customStyle="1" w:styleId="a5">
    <w:name w:val="Текст выноски Знак"/>
    <w:basedOn w:val="a0"/>
    <w:uiPriority w:val="99"/>
    <w:semiHidden/>
    <w:qFormat/>
    <w:rsid w:val="00B82B27"/>
    <w:rPr>
      <w:rFonts w:ascii="Tahoma" w:hAnsi="Tahoma" w:cs="Tahoma"/>
      <w:sz w:val="16"/>
      <w:szCs w:val="16"/>
    </w:rPr>
  </w:style>
  <w:style w:type="paragraph" w:customStyle="1" w:styleId="a6">
    <w:name w:val="Заголовок"/>
    <w:basedOn w:val="a"/>
    <w:next w:val="a7"/>
    <w:qFormat/>
    <w:rsid w:val="008D39D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8D39D1"/>
    <w:pPr>
      <w:spacing w:after="140"/>
    </w:pPr>
  </w:style>
  <w:style w:type="paragraph" w:styleId="a8">
    <w:name w:val="List"/>
    <w:basedOn w:val="a7"/>
    <w:rsid w:val="008D39D1"/>
    <w:rPr>
      <w:rFonts w:cs="Arial"/>
    </w:rPr>
  </w:style>
  <w:style w:type="paragraph" w:customStyle="1" w:styleId="Caption">
    <w:name w:val="Caption"/>
    <w:basedOn w:val="a"/>
    <w:qFormat/>
    <w:rsid w:val="008D39D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8D39D1"/>
    <w:pPr>
      <w:suppressLineNumbers/>
    </w:pPr>
    <w:rPr>
      <w:rFonts w:cs="Arial"/>
    </w:rPr>
  </w:style>
  <w:style w:type="paragraph" w:styleId="aa">
    <w:name w:val="List Paragraph"/>
    <w:basedOn w:val="a"/>
    <w:uiPriority w:val="99"/>
    <w:qFormat/>
    <w:rsid w:val="00A81176"/>
    <w:pPr>
      <w:ind w:left="720"/>
      <w:contextualSpacing/>
    </w:pPr>
  </w:style>
  <w:style w:type="paragraph" w:customStyle="1" w:styleId="1">
    <w:name w:val="Основной текст1"/>
    <w:basedOn w:val="a"/>
    <w:link w:val="a3"/>
    <w:qFormat/>
    <w:rsid w:val="00B82B27"/>
    <w:pPr>
      <w:shd w:val="clear" w:color="auto" w:fill="FFFFFF"/>
      <w:spacing w:after="0" w:line="226" w:lineRule="exact"/>
      <w:ind w:hanging="460"/>
      <w:jc w:val="both"/>
    </w:pPr>
    <w:rPr>
      <w:rFonts w:eastAsia="Times New Roman"/>
      <w:sz w:val="20"/>
      <w:szCs w:val="20"/>
    </w:rPr>
  </w:style>
  <w:style w:type="paragraph" w:styleId="ab">
    <w:name w:val="Balloon Text"/>
    <w:basedOn w:val="a"/>
    <w:uiPriority w:val="99"/>
    <w:semiHidden/>
    <w:unhideWhenUsed/>
    <w:qFormat/>
    <w:rsid w:val="00B82B2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qFormat/>
    <w:rsid w:val="00723F4F"/>
    <w:pPr>
      <w:ind w:left="720"/>
      <w:contextualSpacing/>
    </w:pPr>
    <w:rPr>
      <w:rFonts w:ascii="Calibri" w:eastAsia="Times New Roman" w:hAnsi="Calibri" w:cs="Times New Roman"/>
    </w:rPr>
  </w:style>
  <w:style w:type="paragraph" w:styleId="ac">
    <w:name w:val="No Spacing"/>
    <w:uiPriority w:val="1"/>
    <w:qFormat/>
    <w:rsid w:val="00A14218"/>
  </w:style>
  <w:style w:type="paragraph" w:customStyle="1" w:styleId="ad">
    <w:name w:val="Содержимое врезки"/>
    <w:basedOn w:val="a"/>
    <w:qFormat/>
    <w:rsid w:val="008D39D1"/>
  </w:style>
  <w:style w:type="table" w:styleId="ae">
    <w:name w:val="Table Grid"/>
    <w:basedOn w:val="a1"/>
    <w:uiPriority w:val="59"/>
    <w:rsid w:val="00C37A7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F83B7-EDED-4ED4-9F7D-E2FE8E5B9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916</Words>
  <Characters>5222</Characters>
  <Application>Microsoft Office Word</Application>
  <DocSecurity>0</DocSecurity>
  <Lines>43</Lines>
  <Paragraphs>12</Paragraphs>
  <ScaleCrop>false</ScaleCrop>
  <Company>Hewlett-Packard</Company>
  <LinksUpToDate>false</LinksUpToDate>
  <CharactersWithSpaces>6126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79212</cp:lastModifiedBy>
  <cp:revision>2</cp:revision>
  <dcterms:created xsi:type="dcterms:W3CDTF">2023-09-19T17:20:00Z</dcterms:created>
  <dcterms:modified xsi:type="dcterms:W3CDTF">2023-09-19T17:20:00Z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